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shd w:val="clear" w:color="auto" w:fill="ffffff"/>
          <w:rtl w:val="0"/>
          <w:lang w:val="en-US"/>
        </w:rPr>
        <w:t xml:space="preserve">Thespian IE Events 2022 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3239"/>
        <w:gridCol w:w="3781"/>
      </w:tblGrid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2"/>
                <w:szCs w:val="32"/>
                <w:shd w:val="clear" w:color="auto" w:fill="ffffff"/>
                <w:rtl w:val="0"/>
              </w:rPr>
              <w:t>IE Category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2"/>
                <w:szCs w:val="32"/>
                <w:shd w:val="clear" w:color="auto" w:fill="ffffff"/>
                <w:rtl w:val="0"/>
              </w:rPr>
              <w:t>Group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2"/>
                <w:szCs w:val="32"/>
                <w:shd w:val="clear" w:color="auto" w:fill="ffffff"/>
                <w:rtl w:val="0"/>
              </w:rPr>
              <w:t>Performance Piece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Monologue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Cordelia Portales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TBD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Monologue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Emerson Pettey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TBD</w:t>
            </w:r>
          </w:p>
        </w:tc>
      </w:tr>
      <w:tr>
        <w:tblPrEx>
          <w:shd w:val="clear" w:color="auto" w:fill="auto"/>
        </w:tblPrEx>
        <w:trPr>
          <w:trHeight w:val="100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Solo Dance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Hailey Bates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it-IT"/>
              </w:rPr>
              <w:t xml:space="preserve">Le Jazz Hot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(Victor/Victoria)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Solo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Michael Deis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 xml:space="preserve">Run Away With Me </w:t>
            </w:r>
            <w:r>
              <w:rPr>
                <w:rFonts w:ascii="Times Roman" w:hAnsi="Times Roman"/>
                <w:i w:val="0"/>
                <w:iCs w:val="0"/>
                <w:sz w:val="32"/>
                <w:szCs w:val="32"/>
                <w:shd w:val="clear" w:color="auto" w:fill="ffffff"/>
                <w:rtl w:val="0"/>
                <w:lang w:val="en-US"/>
              </w:rPr>
              <w:t>(Mad Ones)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Solo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Kira Sledge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 xml:space="preserve">He Vas My Boyfriend </w:t>
            </w:r>
            <w:r>
              <w:rPr>
                <w:rFonts w:ascii="Times Roman" w:hAnsi="Times Roman"/>
                <w:i w:val="0"/>
                <w:iCs w:val="0"/>
                <w:sz w:val="32"/>
                <w:szCs w:val="32"/>
                <w:shd w:val="clear" w:color="auto" w:fill="ffffff"/>
                <w:rtl w:val="0"/>
                <w:lang w:val="de-DE"/>
              </w:rPr>
              <w:t>(Young Frankenstein)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Solo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Lily Harty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de-DE"/>
              </w:rPr>
              <w:t xml:space="preserve">Star Tar </w:t>
            </w: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  <w:lang w:val="en-US"/>
              </w:rPr>
              <w:t>(Dames At Sea)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Solo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Mackenna Mullins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TBD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Stage Management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Kate Diers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Young Frankenstein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Duet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Asher Rigo and Nic Rhew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 xml:space="preserve">Together Again </w:t>
            </w: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  <w:lang w:val="de-DE"/>
              </w:rPr>
              <w:t>(Young Frankenstien)</w:t>
            </w:r>
          </w:p>
        </w:tc>
      </w:tr>
      <w:tr>
        <w:tblPrEx>
          <w:shd w:val="clear" w:color="auto" w:fill="auto"/>
        </w:tblPrEx>
        <w:trPr>
          <w:trHeight w:val="152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Group Acting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Dylan Nakayama, Nico Gualy, Will Meadows, Owen Sullivan, Isaiah Kang, Stephanie Machado-Pena, and Molly Higgins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Scene from Laughter on the 23rd Floor</w:t>
            </w:r>
          </w:p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Group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Travis Britt, Julien Stuckwich, JP Zambrano, Andrew Dybala, Charlie Goodman, and Tyler Fargason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 xml:space="preserve">Turn It Off </w:t>
            </w: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  <w:lang w:val="en-US"/>
              </w:rPr>
              <w:t>(Book of Mormon)</w:t>
            </w:r>
          </w:p>
        </w:tc>
      </w:tr>
      <w:tr>
        <w:tblPrEx>
          <w:shd w:val="clear" w:color="auto" w:fill="auto"/>
        </w:tblPrEx>
        <w:trPr>
          <w:trHeight w:val="100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Group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Audrey Clayton, Ellie White, Taylor Sanders,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</w:rPr>
              <w:t>Mama I</w:t>
            </w:r>
            <w:r>
              <w:rPr>
                <w:rFonts w:ascii="Times Roman" w:hAnsi="Times Roman" w:hint="default"/>
                <w:i w:val="1"/>
                <w:iCs w:val="1"/>
                <w:sz w:val="32"/>
                <w:szCs w:val="32"/>
                <w:shd w:val="clear" w:color="auto" w:fill="ffffff"/>
                <w:rtl w:val="1"/>
              </w:rPr>
              <w:t>’</w:t>
            </w: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 xml:space="preserve">m a Big Girl Now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  <w:lang w:val="en-US"/>
              </w:rPr>
              <w:t>(Hairspray)</w:t>
            </w:r>
          </w:p>
        </w:tc>
      </w:tr>
    </w:tbl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3239"/>
        <w:gridCol w:w="3781"/>
      </w:tblGrid>
      <w:tr>
        <w:tblPrEx>
          <w:shd w:val="clear" w:color="auto" w:fill="auto"/>
        </w:tblPrEx>
        <w:trPr>
          <w:trHeight w:val="76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Sammie Smith, Jillian Harris, and Paige Mandery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6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Group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Anna Rigo, Abbigayle Scott, and Haley Ash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>There</w:t>
            </w:r>
            <w:r>
              <w:rPr>
                <w:rFonts w:ascii="Times Roman" w:hAnsi="Times Roman" w:hint="default"/>
                <w:i w:val="1"/>
                <w:iCs w:val="1"/>
                <w:sz w:val="32"/>
                <w:szCs w:val="32"/>
                <w:shd w:val="clear" w:color="auto" w:fill="ffffff"/>
                <w:rtl w:val="1"/>
              </w:rPr>
              <w:t>’</w:t>
            </w: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 xml:space="preserve">s Gotta Be Something Better Than This </w:t>
            </w:r>
            <w:r>
              <w:rPr>
                <w:rFonts w:ascii="Times Roman" w:hAnsi="Times Roman"/>
                <w:i w:val="0"/>
                <w:iCs w:val="0"/>
                <w:sz w:val="32"/>
                <w:szCs w:val="32"/>
                <w:shd w:val="clear" w:color="auto" w:fill="ffffff"/>
                <w:rtl w:val="0"/>
                <w:lang w:val="en-US"/>
              </w:rPr>
              <w:t>(Sweet Charity)</w:t>
            </w:r>
          </w:p>
        </w:tc>
      </w:tr>
      <w:tr>
        <w:tblPrEx>
          <w:shd w:val="clear" w:color="auto" w:fill="auto"/>
        </w:tblPrEx>
        <w:trPr>
          <w:trHeight w:val="190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Group Musical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Carly Corn, Hallie Hodge, Angelica Salva, Lizzie Picott, Tessa Throckmorton, Hana Riley, Miranda Gutierrez, Selma Elsayed, Sierra George, Savera Karia, and Isabelle Wright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i w:val="1"/>
                <w:iCs w:val="1"/>
                <w:sz w:val="32"/>
                <w:szCs w:val="32"/>
                <w:shd w:val="clear" w:color="auto" w:fill="ffffff"/>
                <w:rtl w:val="0"/>
                <w:lang w:val="en-US"/>
              </w:rPr>
              <w:t xml:space="preserve">My Strongest Suit </w:t>
            </w:r>
            <w:r>
              <w:rPr>
                <w:rFonts w:ascii="Times Roman" w:hAnsi="Times Roman"/>
                <w:i w:val="0"/>
                <w:iCs w:val="0"/>
                <w:sz w:val="32"/>
                <w:szCs w:val="32"/>
                <w:shd w:val="clear" w:color="auto" w:fill="ffffff"/>
                <w:rtl w:val="0"/>
              </w:rPr>
              <w:t>(Aida)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Playwrighting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Marlowe Taylor and Chris Crowley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76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Makeup Challenge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Meagan Dickinson, Alissa Podvorec, JoJo Olagues, and Jenna French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76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Costume Challenge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Audrey Bermack, Isabella Villalobos, Frankie Miller, and Ashley Wong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Film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Isaiah Kang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Improv Challenge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Asher Rigo, Stephanie Machado-Pena, Travis Britt, Sammer Ali, Will Meadows, Abbigayle Scott, and Charlie Goodman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shd w:val="clear" w:color="auto" w:fill="ffffff"/>
                <w:rtl w:val="0"/>
              </w:rPr>
              <w:t>N/A</w:t>
            </w:r>
          </w:p>
        </w:tc>
      </w:tr>
    </w:tbl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3239"/>
        <w:gridCol w:w="3781"/>
      </w:tblGrid>
      <w:tr>
        <w:tblPrEx>
          <w:shd w:val="clear" w:color="auto" w:fill="auto"/>
        </w:tblPrEx>
        <w:trPr>
          <w:trHeight w:val="76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rtl w:val="0"/>
              </w:rPr>
              <w:t>Set Design Challenge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rtl w:val="0"/>
              </w:rPr>
              <w:t>Connor Whidden, Kate Diers, Molly Higgins, and Abigail Gray Myers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rtl w:val="0"/>
              </w:rPr>
              <w:t>Costume Design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rtl w:val="0"/>
              </w:rPr>
              <w:t>Sammer Ali</w:t>
            </w:r>
          </w:p>
        </w:tc>
        <w:tc>
          <w:tcPr>
            <w:tcW w:type="dxa" w:w="3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32"/>
                <w:szCs w:val="32"/>
                <w:rtl w:val="0"/>
              </w:rPr>
              <w:t>Young Frankenstein</w:t>
            </w:r>
          </w:p>
        </w:tc>
      </w:tr>
    </w:tbl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